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4FA4" w14:textId="77777777" w:rsidR="00397190" w:rsidRPr="00B90066" w:rsidRDefault="00397190" w:rsidP="00397190">
      <w:pPr>
        <w:spacing w:after="10" w:line="249" w:lineRule="auto"/>
        <w:ind w:left="175" w:right="173" w:hanging="10"/>
        <w:jc w:val="center"/>
        <w:rPr>
          <w:b/>
        </w:rPr>
      </w:pPr>
      <w:r w:rsidRPr="00B90066">
        <w:rPr>
          <w:b/>
        </w:rPr>
        <w:t xml:space="preserve">Пояснительная записка </w:t>
      </w:r>
    </w:p>
    <w:p w14:paraId="04C257AF" w14:textId="0BCE06CC" w:rsidR="00397190" w:rsidRPr="00B90066" w:rsidRDefault="00397190" w:rsidP="00E00E57">
      <w:pPr>
        <w:ind w:firstLine="0"/>
        <w:jc w:val="center"/>
        <w:rPr>
          <w:b/>
        </w:rPr>
      </w:pPr>
      <w:r w:rsidRPr="00B90066">
        <w:rPr>
          <w:b/>
        </w:rPr>
        <w:t xml:space="preserve">к </w:t>
      </w:r>
      <w:r w:rsidRPr="00E00E57">
        <w:rPr>
          <w:b/>
        </w:rPr>
        <w:t xml:space="preserve">проекту решения </w:t>
      </w:r>
      <w:bookmarkStart w:id="0" w:name="_Hlk224289587"/>
      <w:r w:rsidR="00176EF8" w:rsidRPr="00E00E57">
        <w:rPr>
          <w:b/>
        </w:rPr>
        <w:t xml:space="preserve">Совета депутатов Балахнинского муниципального округа Нижегородской области </w:t>
      </w:r>
      <w:r w:rsidRPr="00E00E57">
        <w:rPr>
          <w:b/>
        </w:rPr>
        <w:t xml:space="preserve"> «</w:t>
      </w:r>
      <w:r w:rsidR="00E00E57" w:rsidRPr="00E00E57">
        <w:rPr>
          <w:b/>
        </w:rPr>
        <w:t>Об утверждении Положения о представлении гражданами, претендующими на замещение должностей муниципальной службы, и муниципальными служащими 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r w:rsidRPr="00B90066">
        <w:rPr>
          <w:b/>
        </w:rPr>
        <w:t xml:space="preserve">» </w:t>
      </w:r>
    </w:p>
    <w:bookmarkEnd w:id="0"/>
    <w:p w14:paraId="2EAA8A26" w14:textId="77777777" w:rsidR="00397190" w:rsidRDefault="00397190" w:rsidP="00397190">
      <w:pPr>
        <w:spacing w:after="19" w:line="259" w:lineRule="auto"/>
        <w:ind w:left="708" w:firstLine="0"/>
        <w:jc w:val="left"/>
      </w:pPr>
      <w:r>
        <w:t xml:space="preserve"> </w:t>
      </w:r>
    </w:p>
    <w:p w14:paraId="5F82A8C6" w14:textId="399AF04D" w:rsidR="00397190" w:rsidRDefault="00397190" w:rsidP="00397190">
      <w:pPr>
        <w:ind w:left="-15"/>
      </w:pPr>
      <w:r>
        <w:t>Проектом решения</w:t>
      </w:r>
      <w:r w:rsidR="00176EF8" w:rsidRPr="00176EF8">
        <w:rPr>
          <w:b/>
          <w:sz w:val="28"/>
          <w:szCs w:val="28"/>
        </w:rPr>
        <w:t xml:space="preserve"> </w:t>
      </w:r>
      <w:r w:rsidR="00176EF8" w:rsidRPr="00176EF8">
        <w:rPr>
          <w:bCs/>
        </w:rPr>
        <w:t xml:space="preserve">Совета депутатов Балахнинского муниципального округа Нижегородской </w:t>
      </w:r>
      <w:r w:rsidR="00176EF8" w:rsidRPr="00B3225A">
        <w:rPr>
          <w:bCs/>
        </w:rPr>
        <w:t>области  «</w:t>
      </w:r>
      <w:r w:rsidR="00B3225A" w:rsidRPr="00B3225A">
        <w:rPr>
          <w:bCs/>
        </w:rPr>
        <w:t>Об утверждении Положения о представлении гражданами, претендующими на замещение должностей муниципальной службы, и муниципальными служащими 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r w:rsidRPr="00B3225A">
        <w:rPr>
          <w:bCs/>
        </w:rPr>
        <w:t>»</w:t>
      </w:r>
      <w:r>
        <w:t xml:space="preserve"> (далее – проект решения</w:t>
      </w:r>
      <w:r w:rsidR="00362CE7">
        <w:t xml:space="preserve"> Совета депутатов</w:t>
      </w:r>
      <w:r>
        <w:t xml:space="preserve">) предлагается принять </w:t>
      </w:r>
      <w:r w:rsidRPr="001E405E">
        <w:t>Положение</w:t>
      </w:r>
      <w:r w:rsidR="001E405E" w:rsidRPr="001E405E">
        <w:rPr>
          <w:rFonts w:eastAsiaTheme="minorHAnsi"/>
          <w:color w:val="auto"/>
          <w:kern w:val="0"/>
          <w:lang w:eastAsia="en-US"/>
          <w14:ligatures w14:val="none"/>
        </w:rPr>
        <w:t xml:space="preserve"> </w:t>
      </w:r>
      <w:r w:rsidR="001E405E" w:rsidRPr="001E405E">
        <w:t>о представлении гражданами, претендующими на замещение должностей муниципальной службы</w:t>
      </w:r>
      <w:r w:rsidR="001E405E">
        <w:t>, сведений о доходах, об имуществе и обязательствах имущественного характера и представлении м</w:t>
      </w:r>
      <w:r w:rsidR="001E405E" w:rsidRPr="001E405E">
        <w:t xml:space="preserve">униципальными служащими </w:t>
      </w:r>
      <w:r w:rsidR="001E405E">
        <w:t xml:space="preserve">сведений о доходах, расходах, об имуществе и обязательствах имущественного характера в </w:t>
      </w:r>
      <w:r w:rsidR="001E405E" w:rsidRPr="001E405E">
        <w:t>Совет</w:t>
      </w:r>
      <w:r w:rsidR="001E405E">
        <w:t>е</w:t>
      </w:r>
      <w:r w:rsidR="001E405E" w:rsidRPr="001E405E">
        <w:t xml:space="preserve"> депутатов Балахнинского муниципального округа Нижегородской области, Контрольно-счетной палат</w:t>
      </w:r>
      <w:r w:rsidR="00B3225A">
        <w:t>е</w:t>
      </w:r>
      <w:r w:rsidR="001E405E" w:rsidRPr="001E405E">
        <w:t xml:space="preserve"> Балахнинского муниципального округа Нижегородской области</w:t>
      </w:r>
      <w:r>
        <w:t xml:space="preserve">. </w:t>
      </w:r>
    </w:p>
    <w:p w14:paraId="32918D05" w14:textId="77777777" w:rsidR="00397190" w:rsidRDefault="00397190" w:rsidP="00397190">
      <w:pPr>
        <w:spacing w:after="18" w:line="259" w:lineRule="auto"/>
        <w:ind w:left="10" w:right="-1" w:hanging="10"/>
        <w:jc w:val="right"/>
      </w:pPr>
      <w:r>
        <w:t xml:space="preserve">Проект решения подготовлен в связи с принятием Федерального закона от 28 декабря </w:t>
      </w:r>
    </w:p>
    <w:p w14:paraId="14DBD189" w14:textId="77777777" w:rsidR="00397190" w:rsidRDefault="00397190" w:rsidP="00397190">
      <w:pPr>
        <w:ind w:left="-15" w:firstLine="0"/>
      </w:pPr>
      <w:r>
        <w:t xml:space="preserve">2025 № 505-ФЗ «О внесении изменений в отдельные законодательные акты Российской Федерации» и Указа Президента Российской Федерации от 31 декабря 2025 г. № 1009 «Об изменении и признании утратившими силу некоторых актов Президента Российской Федерации», которыми изменен порядок представления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также – сведения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также – сведения о расходах, а также об источниках получения средств, за счет которых совершены сделки). </w:t>
      </w:r>
    </w:p>
    <w:p w14:paraId="50022AA4" w14:textId="77777777" w:rsidR="00397190" w:rsidRDefault="00397190" w:rsidP="00397190">
      <w:pPr>
        <w:ind w:left="-15"/>
      </w:pPr>
      <w:r>
        <w:t xml:space="preserve">В соответствии со статьей 15 Федерального закона от 2 марта 2007 года № 25-ФЗ «О муниципальной службе в Российской Федерации»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субъектов Российской Федерации. </w:t>
      </w:r>
    </w:p>
    <w:p w14:paraId="7E2AC66B" w14:textId="77777777" w:rsidR="00397190" w:rsidRDefault="00397190" w:rsidP="00397190">
      <w:pPr>
        <w:ind w:left="-15"/>
      </w:pPr>
      <w:r>
        <w:lastRenderedPageBreak/>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 </w:t>
      </w:r>
    </w:p>
    <w:p w14:paraId="4A0AE5D7" w14:textId="77777777" w:rsidR="00397190" w:rsidRDefault="00397190" w:rsidP="00397190">
      <w:pPr>
        <w:ind w:left="-15"/>
      </w:pPr>
      <w:r>
        <w:t xml:space="preserve">Пунктом 3 Указа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органам местного самоуправления рекомендовано руководствоваться настоящим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w:t>
      </w:r>
    </w:p>
    <w:p w14:paraId="33C64ED0" w14:textId="77777777" w:rsidR="00397190" w:rsidRDefault="00397190" w:rsidP="00397190">
      <w:pPr>
        <w:ind w:left="-15"/>
      </w:pPr>
      <w:r>
        <w:t xml:space="preserve">В соответствии с Федеральным законом от 28 декабря 2025 № 505-ФЗ «О внесении изменений в отдельные законодательные акты Российской Федерации» и Указом Президента Российской Федерации от 31 декабря 2025 г. № 1009 «Об изменении и признании утратившими силу некоторых актов Президента Российской Федерации» гражданин, претендующий на замещение должности муниципальной службы, включенную в перечень должностей, утвержденный представителем нанимателя (работодателем), и муниципальный служащий, замещающий должность муниципальной службы, не включенную в такой перечень, и претендующий на замещение должности муниципальной службы, включенной в указанный перечень должностей, представляют при назначении на должность муниципальной службы: </w:t>
      </w:r>
    </w:p>
    <w:p w14:paraId="59CA4239" w14:textId="77777777" w:rsidR="00397190" w:rsidRDefault="00397190" w:rsidP="00397190">
      <w:pPr>
        <w:numPr>
          <w:ilvl w:val="0"/>
          <w:numId w:val="1"/>
        </w:numPr>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14:paraId="3F5B7B8B" w14:textId="77777777" w:rsidR="00397190" w:rsidRDefault="00397190" w:rsidP="00397190">
      <w:pPr>
        <w:numPr>
          <w:ilvl w:val="0"/>
          <w:numId w:val="1"/>
        </w:numPr>
      </w:pPr>
      <w: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14:paraId="339F607C" w14:textId="77777777" w:rsidR="00397190" w:rsidRDefault="00397190" w:rsidP="003F6A51">
      <w:pPr>
        <w:spacing w:after="42" w:line="238" w:lineRule="auto"/>
        <w:ind w:left="-15" w:right="-12" w:firstLine="708"/>
      </w:pPr>
      <w:r>
        <w:t xml:space="preserve"> Муниципальный служащий,</w:t>
      </w:r>
      <w:r>
        <w:rPr>
          <w:rFonts w:ascii="Calibri" w:eastAsia="Calibri" w:hAnsi="Calibri" w:cs="Calibri"/>
        </w:rPr>
        <w:t xml:space="preserve"> </w:t>
      </w:r>
      <w:r>
        <w:t xml:space="preserve">замещающий должность муниципальной службы, включенную в перечень должностей,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w:t>
      </w:r>
    </w:p>
    <w:p w14:paraId="0445387C" w14:textId="77777777" w:rsidR="00397190" w:rsidRDefault="00397190" w:rsidP="00397190">
      <w:pPr>
        <w:numPr>
          <w:ilvl w:val="0"/>
          <w:numId w:val="2"/>
        </w:numPr>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w:t>
      </w:r>
      <w:r>
        <w:lastRenderedPageBreak/>
        <w:t xml:space="preserve">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6E94B2CD" w14:textId="77777777" w:rsidR="00397190" w:rsidRDefault="00397190" w:rsidP="00397190">
      <w:pPr>
        <w:numPr>
          <w:ilvl w:val="0"/>
          <w:numId w:val="2"/>
        </w:numPr>
      </w:pPr>
      <w:r>
        <w:t xml:space="preserve">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599C66CB" w14:textId="77777777" w:rsidR="00397190" w:rsidRDefault="00397190" w:rsidP="00397190">
      <w:pPr>
        <w:numPr>
          <w:ilvl w:val="0"/>
          <w:numId w:val="2"/>
        </w:numPr>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6020718E" w14:textId="77777777" w:rsidR="00397190" w:rsidRDefault="00397190" w:rsidP="00397190">
      <w:pPr>
        <w:ind w:left="-15"/>
      </w:pPr>
      <w:r>
        <w:t xml:space="preserve">Таким образом, муниципальный служащий, замещающий должность муниципальной службы, включенную в перечень должностей, представляет сведения только в случае, если у него возникли для этого основания – совершение сделки по приобретению недвижимого имущества стоимостью свыше 3-годового дохода его и супруги (супруга). </w:t>
      </w:r>
    </w:p>
    <w:p w14:paraId="57B13F6F" w14:textId="77777777" w:rsidR="00397190" w:rsidRDefault="00397190" w:rsidP="00397190">
      <w:pPr>
        <w:ind w:left="-15"/>
      </w:pPr>
      <w:r>
        <w:t xml:space="preserve">В действующей редакции Положения обязанность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возлагалась на муниципальных служащих, замещающих должности муниципальной службы, включенных в перечень должностей, утвержденный представителем нанимателя (работодателем), ежегодно. </w:t>
      </w:r>
    </w:p>
    <w:p w14:paraId="45DB5FEA" w14:textId="22B18DD0" w:rsidR="00397190" w:rsidRDefault="00397190" w:rsidP="00362CE7">
      <w:pPr>
        <w:spacing w:after="18" w:line="259" w:lineRule="auto"/>
        <w:ind w:left="10" w:right="-1" w:firstLine="557"/>
      </w:pPr>
      <w:r>
        <w:t>Кроме того, в проект Положения не включены нормы, предусматривающие размещение сведений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на официальн</w:t>
      </w:r>
      <w:r w:rsidR="003F6A51">
        <w:t xml:space="preserve">ом </w:t>
      </w:r>
      <w:r w:rsidR="00F752D6">
        <w:t>интернет-</w:t>
      </w:r>
      <w:r w:rsidR="003F6A51">
        <w:t xml:space="preserve">сайте </w:t>
      </w:r>
      <w:r w:rsidR="00F752D6">
        <w:t>Балахнинского муниципального округа Нижегородской области</w:t>
      </w:r>
      <w:r>
        <w:t xml:space="preserve">  и предоставления их средствам массовой информации для опубликования.  </w:t>
      </w:r>
      <w:r w:rsidR="00684ED7">
        <w:t>Федеральным законом</w:t>
      </w:r>
      <w:r w:rsidR="00362CE7">
        <w:t xml:space="preserve"> от 28 декабря 2025 № 505-ФЗ «О внесении изменений в отдельные законодательные акты Российской Федерации» отменена необходимость размещения в информационно-телекоммуникационной сети Интернет и представления для опубликования средствам массовой информации сведений о доходах.</w:t>
      </w:r>
    </w:p>
    <w:p w14:paraId="183F4FAE" w14:textId="2B495010" w:rsidR="00397190" w:rsidRDefault="00362CE7" w:rsidP="00B47E39">
      <w:pPr>
        <w:spacing w:after="0" w:line="259" w:lineRule="auto"/>
        <w:ind w:left="0" w:firstLine="0"/>
      </w:pPr>
      <w:r>
        <w:tab/>
        <w:t xml:space="preserve">С учетом вышеизложенного предлагается принять </w:t>
      </w:r>
      <w:r w:rsidR="00177A4E">
        <w:t xml:space="preserve">вышеуказанный проект решения Совета депутатов Балахнинского муниципального округа Нижегородской области в качестве </w:t>
      </w:r>
      <w:r w:rsidR="00684ED7">
        <w:t>решения</w:t>
      </w:r>
      <w:r w:rsidR="00177A4E">
        <w:t>.</w:t>
      </w:r>
    </w:p>
    <w:p w14:paraId="6486FC4D" w14:textId="77777777" w:rsidR="00F752D6" w:rsidRDefault="00F752D6" w:rsidP="00397190">
      <w:pPr>
        <w:spacing w:after="0" w:line="259" w:lineRule="auto"/>
        <w:ind w:left="0" w:firstLine="0"/>
        <w:jc w:val="left"/>
      </w:pPr>
    </w:p>
    <w:p w14:paraId="30A437FB" w14:textId="77777777" w:rsidR="00F752D6" w:rsidRDefault="00F752D6" w:rsidP="00397190">
      <w:pPr>
        <w:spacing w:after="0" w:line="259" w:lineRule="auto"/>
        <w:ind w:left="0" w:firstLine="0"/>
        <w:jc w:val="left"/>
      </w:pPr>
    </w:p>
    <w:p w14:paraId="4C542D34" w14:textId="29F44692" w:rsidR="00397190" w:rsidRDefault="00F752D6" w:rsidP="00DD07E9">
      <w:pPr>
        <w:spacing w:after="0" w:line="259" w:lineRule="auto"/>
        <w:ind w:left="0" w:firstLine="0"/>
        <w:jc w:val="left"/>
      </w:pPr>
      <w:r>
        <w:t>Председатель Совета депутатов</w:t>
      </w:r>
      <w:r>
        <w:tab/>
      </w:r>
      <w:r>
        <w:tab/>
      </w:r>
      <w:r>
        <w:tab/>
      </w:r>
      <w:r>
        <w:tab/>
      </w:r>
      <w:r>
        <w:tab/>
      </w:r>
      <w:r>
        <w:tab/>
      </w:r>
      <w:r>
        <w:tab/>
        <w:t>К.М.Дежурнов</w:t>
      </w:r>
    </w:p>
    <w:sectPr w:rsidR="00397190" w:rsidSect="00397190">
      <w:headerReference w:type="even" r:id="rId7"/>
      <w:headerReference w:type="default" r:id="rId8"/>
      <w:headerReference w:type="first" r:id="rId9"/>
      <w:pgSz w:w="11906" w:h="16838"/>
      <w:pgMar w:top="751" w:right="560" w:bottom="121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CCCF" w14:textId="77777777" w:rsidR="00701257" w:rsidRDefault="00701257">
      <w:pPr>
        <w:spacing w:after="0" w:line="240" w:lineRule="auto"/>
      </w:pPr>
      <w:r>
        <w:separator/>
      </w:r>
    </w:p>
  </w:endnote>
  <w:endnote w:type="continuationSeparator" w:id="0">
    <w:p w14:paraId="3D00327C" w14:textId="77777777" w:rsidR="00701257" w:rsidRDefault="0070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8C20" w14:textId="77777777" w:rsidR="00701257" w:rsidRDefault="00701257">
      <w:pPr>
        <w:spacing w:after="0" w:line="240" w:lineRule="auto"/>
      </w:pPr>
      <w:r>
        <w:separator/>
      </w:r>
    </w:p>
  </w:footnote>
  <w:footnote w:type="continuationSeparator" w:id="0">
    <w:p w14:paraId="744E4CF4" w14:textId="77777777" w:rsidR="00701257" w:rsidRDefault="0070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441" w14:textId="77777777" w:rsidR="00397190" w:rsidRDefault="00397190">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5C709289" w14:textId="77777777" w:rsidR="00397190" w:rsidRDefault="00397190">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05F7" w14:textId="77777777" w:rsidR="00397190" w:rsidRDefault="00397190">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p w14:paraId="25F59CBD" w14:textId="77777777" w:rsidR="00397190" w:rsidRDefault="00397190">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F588" w14:textId="77777777" w:rsidR="00397190" w:rsidRDefault="0039719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928EA"/>
    <w:multiLevelType w:val="hybridMultilevel"/>
    <w:tmpl w:val="ACE0B684"/>
    <w:lvl w:ilvl="0" w:tplc="6BDAF3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68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2E8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88A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6C8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C1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7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04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0BEA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AC7E5A"/>
    <w:multiLevelType w:val="hybridMultilevel"/>
    <w:tmpl w:val="39A268B4"/>
    <w:lvl w:ilvl="0" w:tplc="5DF852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E1D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A62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401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F4BD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68D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6C3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0E8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DB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565864">
    <w:abstractNumId w:val="0"/>
  </w:num>
  <w:num w:numId="2" w16cid:durableId="213498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0"/>
    <w:rsid w:val="00176EF8"/>
    <w:rsid w:val="00177A4E"/>
    <w:rsid w:val="001977EB"/>
    <w:rsid w:val="001E405E"/>
    <w:rsid w:val="00235180"/>
    <w:rsid w:val="00321933"/>
    <w:rsid w:val="00362CE7"/>
    <w:rsid w:val="0038687F"/>
    <w:rsid w:val="00397190"/>
    <w:rsid w:val="003F6A51"/>
    <w:rsid w:val="00487D7C"/>
    <w:rsid w:val="005220BC"/>
    <w:rsid w:val="00534BF2"/>
    <w:rsid w:val="00684ED7"/>
    <w:rsid w:val="00701257"/>
    <w:rsid w:val="009C3C39"/>
    <w:rsid w:val="00A06F4F"/>
    <w:rsid w:val="00A21E02"/>
    <w:rsid w:val="00A23407"/>
    <w:rsid w:val="00AA1925"/>
    <w:rsid w:val="00B3225A"/>
    <w:rsid w:val="00B47E39"/>
    <w:rsid w:val="00B90066"/>
    <w:rsid w:val="00DD07E9"/>
    <w:rsid w:val="00E00E57"/>
    <w:rsid w:val="00E42455"/>
    <w:rsid w:val="00F7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E099"/>
  <w15:chartTrackingRefBased/>
  <w15:docId w15:val="{4DE4E920-AAD7-4357-ACEE-E446B2F1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190"/>
    <w:pPr>
      <w:spacing w:after="5" w:line="269" w:lineRule="auto"/>
      <w:ind w:left="108" w:firstLine="698"/>
      <w:jc w:val="both"/>
    </w:pPr>
    <w:rPr>
      <w:rFonts w:ascii="Times New Roman" w:eastAsia="Times New Roman" w:hAnsi="Times New Roman" w:cs="Times New Roman"/>
      <w:color w:val="000000"/>
      <w:kern w:val="2"/>
      <w:sz w:val="24"/>
      <w:szCs w:val="24"/>
      <w:lang w:eastAsia="ru-RU"/>
      <w14:ligatures w14:val="standardContextual"/>
    </w:rPr>
  </w:style>
  <w:style w:type="paragraph" w:styleId="1">
    <w:name w:val="heading 1"/>
    <w:basedOn w:val="a"/>
    <w:next w:val="a"/>
    <w:link w:val="10"/>
    <w:uiPriority w:val="9"/>
    <w:qFormat/>
    <w:rsid w:val="00235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5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51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51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51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51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51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51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51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1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51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51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51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51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51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5180"/>
    <w:rPr>
      <w:rFonts w:eastAsiaTheme="majorEastAsia" w:cstheme="majorBidi"/>
      <w:color w:val="595959" w:themeColor="text1" w:themeTint="A6"/>
    </w:rPr>
  </w:style>
  <w:style w:type="character" w:customStyle="1" w:styleId="80">
    <w:name w:val="Заголовок 8 Знак"/>
    <w:basedOn w:val="a0"/>
    <w:link w:val="8"/>
    <w:uiPriority w:val="9"/>
    <w:semiHidden/>
    <w:rsid w:val="002351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5180"/>
    <w:rPr>
      <w:rFonts w:eastAsiaTheme="majorEastAsia" w:cstheme="majorBidi"/>
      <w:color w:val="272727" w:themeColor="text1" w:themeTint="D8"/>
    </w:rPr>
  </w:style>
  <w:style w:type="paragraph" w:styleId="a3">
    <w:name w:val="Title"/>
    <w:basedOn w:val="a"/>
    <w:next w:val="a"/>
    <w:link w:val="a4"/>
    <w:uiPriority w:val="10"/>
    <w:qFormat/>
    <w:rsid w:val="0023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5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180"/>
    <w:pPr>
      <w:numPr>
        <w:ilvl w:val="1"/>
      </w:numPr>
      <w:ind w:left="108" w:firstLine="69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51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5180"/>
    <w:pPr>
      <w:spacing w:before="160"/>
      <w:jc w:val="center"/>
    </w:pPr>
    <w:rPr>
      <w:i/>
      <w:iCs/>
      <w:color w:val="404040" w:themeColor="text1" w:themeTint="BF"/>
    </w:rPr>
  </w:style>
  <w:style w:type="character" w:customStyle="1" w:styleId="22">
    <w:name w:val="Цитата 2 Знак"/>
    <w:basedOn w:val="a0"/>
    <w:link w:val="21"/>
    <w:uiPriority w:val="29"/>
    <w:rsid w:val="00235180"/>
    <w:rPr>
      <w:i/>
      <w:iCs/>
      <w:color w:val="404040" w:themeColor="text1" w:themeTint="BF"/>
    </w:rPr>
  </w:style>
  <w:style w:type="paragraph" w:styleId="a7">
    <w:name w:val="List Paragraph"/>
    <w:basedOn w:val="a"/>
    <w:uiPriority w:val="34"/>
    <w:qFormat/>
    <w:rsid w:val="00235180"/>
    <w:pPr>
      <w:ind w:left="720"/>
      <w:contextualSpacing/>
    </w:pPr>
  </w:style>
  <w:style w:type="character" w:styleId="a8">
    <w:name w:val="Intense Emphasis"/>
    <w:basedOn w:val="a0"/>
    <w:uiPriority w:val="21"/>
    <w:qFormat/>
    <w:rsid w:val="00235180"/>
    <w:rPr>
      <w:i/>
      <w:iCs/>
      <w:color w:val="2F5496" w:themeColor="accent1" w:themeShade="BF"/>
    </w:rPr>
  </w:style>
  <w:style w:type="paragraph" w:styleId="a9">
    <w:name w:val="Intense Quote"/>
    <w:basedOn w:val="a"/>
    <w:next w:val="a"/>
    <w:link w:val="aa"/>
    <w:uiPriority w:val="30"/>
    <w:qFormat/>
    <w:rsid w:val="00235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5180"/>
    <w:rPr>
      <w:i/>
      <w:iCs/>
      <w:color w:val="2F5496" w:themeColor="accent1" w:themeShade="BF"/>
    </w:rPr>
  </w:style>
  <w:style w:type="character" w:styleId="ab">
    <w:name w:val="Intense Reference"/>
    <w:basedOn w:val="a0"/>
    <w:uiPriority w:val="32"/>
    <w:qFormat/>
    <w:rsid w:val="00235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1554</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Белова Юлия Владимировна</cp:lastModifiedBy>
  <cp:revision>15</cp:revision>
  <dcterms:created xsi:type="dcterms:W3CDTF">2026-03-04T11:44:00Z</dcterms:created>
  <dcterms:modified xsi:type="dcterms:W3CDTF">2026-03-20T09:18:00Z</dcterms:modified>
</cp:coreProperties>
</file>